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</w:p>
    <w:p w:rsidR="006B077E" w:rsidRPr="009C14A7" w:rsidRDefault="0072391B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AV</w:t>
      </w:r>
      <w:r w:rsidR="002A1BEA">
        <w:rPr>
          <w:rFonts w:ascii="Arial" w:hAnsi="Arial" w:cs="Arial"/>
          <w:b/>
          <w:iCs/>
          <w:sz w:val="22"/>
          <w:szCs w:val="22"/>
        </w:rPr>
        <w:t>3455</w:t>
      </w:r>
      <w:r>
        <w:rPr>
          <w:rFonts w:ascii="Arial" w:hAnsi="Arial" w:cs="Arial"/>
          <w:b/>
          <w:iCs/>
          <w:sz w:val="22"/>
          <w:szCs w:val="22"/>
        </w:rPr>
        <w:t>DN-F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 xml:space="preserve"> 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ab/>
      </w:r>
      <w:r w:rsidR="002A1BEA">
        <w:rPr>
          <w:rFonts w:ascii="Arial" w:hAnsi="Arial" w:cs="Arial"/>
          <w:iCs/>
          <w:sz w:val="22"/>
          <w:szCs w:val="22"/>
        </w:rPr>
        <w:t>3-megapixel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H.264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Day/Night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IP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Flush In-Ceiling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M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>icroDome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="00C56FF9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C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amera with </w:t>
      </w:r>
      <w:r w:rsidR="006B077E" w:rsidRPr="009C14A7">
        <w:rPr>
          <w:rFonts w:ascii="Arial" w:hAnsi="Arial" w:cs="Arial"/>
          <w:iCs/>
          <w:sz w:val="22"/>
          <w:szCs w:val="22"/>
        </w:rPr>
        <w:t>4mm Lens</w:t>
      </w:r>
      <w:r w:rsidR="00874091">
        <w:rPr>
          <w:rFonts w:ascii="Arial" w:hAnsi="Arial" w:cs="Arial"/>
          <w:iCs/>
          <w:sz w:val="22"/>
          <w:szCs w:val="22"/>
        </w:rPr>
        <w:t xml:space="preserve"> </w:t>
      </w:r>
      <w:r w:rsidR="00411CEE">
        <w:rPr>
          <w:rFonts w:ascii="Arial" w:hAnsi="Arial" w:cs="Arial"/>
          <w:iCs/>
          <w:sz w:val="22"/>
          <w:szCs w:val="22"/>
        </w:rPr>
        <w:t>and Integrated Microphone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534FC0" w:rsidP="00D1696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DA2625" wp14:editId="66F642B7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411CEE">
        <w:rPr>
          <w:rFonts w:ascii="Arial" w:hAnsi="Arial" w:cs="Arial"/>
          <w:iCs/>
          <w:sz w:val="20"/>
          <w:szCs w:val="20"/>
        </w:rPr>
        <w:t>AV</w:t>
      </w:r>
      <w:r w:rsidR="002A1BEA">
        <w:rPr>
          <w:rFonts w:ascii="Arial" w:hAnsi="Arial" w:cs="Arial"/>
          <w:iCs/>
          <w:sz w:val="20"/>
          <w:szCs w:val="20"/>
        </w:rPr>
        <w:t>3455</w:t>
      </w:r>
      <w:r w:rsidR="00411CEE">
        <w:rPr>
          <w:rFonts w:ascii="Arial" w:hAnsi="Arial" w:cs="Arial"/>
          <w:iCs/>
          <w:sz w:val="20"/>
          <w:szCs w:val="20"/>
        </w:rPr>
        <w:t>DN-F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 xml:space="preserve">™ </w:t>
      </w:r>
      <w:r w:rsidR="002A1BEA">
        <w:rPr>
          <w:rFonts w:ascii="Arial" w:hAnsi="Arial" w:cs="Arial"/>
          <w:iCs/>
          <w:sz w:val="20"/>
          <w:szCs w:val="20"/>
        </w:rPr>
        <w:t>3-megapixel</w:t>
      </w:r>
      <w:r>
        <w:rPr>
          <w:rFonts w:ascii="Arial" w:hAnsi="Arial" w:cs="Arial"/>
          <w:iCs/>
          <w:sz w:val="20"/>
          <w:szCs w:val="20"/>
        </w:rPr>
        <w:t xml:space="preserve"> network camera is part of Arecont Vision’s full line of H.264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>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 xml:space="preserve">compliant implementation of H.264 (MPEG-4, Part 10) provides full </w:t>
      </w:r>
      <w:r w:rsidR="002A1BEA">
        <w:rPr>
          <w:rFonts w:ascii="Arial" w:hAnsi="Arial" w:cs="Arial"/>
          <w:iCs/>
          <w:sz w:val="20"/>
          <w:szCs w:val="20"/>
        </w:rPr>
        <w:t>2048 (H)</w:t>
      </w:r>
      <w:r>
        <w:rPr>
          <w:rFonts w:ascii="Arial" w:hAnsi="Arial" w:cs="Arial"/>
          <w:sz w:val="20"/>
          <w:szCs w:val="20"/>
        </w:rPr>
        <w:t xml:space="preserve"> x </w:t>
      </w:r>
      <w:r w:rsidR="002A1BEA">
        <w:rPr>
          <w:rFonts w:ascii="Arial" w:hAnsi="Arial" w:cs="Arial"/>
          <w:sz w:val="20"/>
          <w:szCs w:val="20"/>
        </w:rPr>
        <w:t>1536 (V)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</w:t>
      </w:r>
      <w:r w:rsidR="002A1BEA">
        <w:rPr>
          <w:rFonts w:ascii="Arial" w:hAnsi="Arial" w:cs="Arial"/>
          <w:iCs/>
          <w:sz w:val="20"/>
          <w:szCs w:val="20"/>
        </w:rPr>
        <w:t>21</w:t>
      </w:r>
      <w:r>
        <w:rPr>
          <w:rFonts w:ascii="Arial" w:hAnsi="Arial" w:cs="Arial"/>
          <w:iCs/>
          <w:sz w:val="20"/>
          <w:szCs w:val="20"/>
        </w:rPr>
        <w:t xml:space="preserve"> frames per second (fps). The </w:t>
      </w:r>
      <w:r w:rsidR="00411CEE">
        <w:rPr>
          <w:rFonts w:ascii="Arial" w:hAnsi="Arial" w:cs="Arial"/>
          <w:iCs/>
          <w:sz w:val="20"/>
          <w:szCs w:val="20"/>
        </w:rPr>
        <w:t>AV</w:t>
      </w:r>
      <w:r w:rsidR="002A1BEA">
        <w:rPr>
          <w:rFonts w:ascii="Arial" w:hAnsi="Arial" w:cs="Arial"/>
          <w:iCs/>
          <w:sz w:val="20"/>
          <w:szCs w:val="20"/>
        </w:rPr>
        <w:t>3455</w:t>
      </w:r>
      <w:r w:rsidR="00411CEE">
        <w:rPr>
          <w:rFonts w:ascii="Arial" w:hAnsi="Arial" w:cs="Arial"/>
          <w:iCs/>
          <w:sz w:val="20"/>
          <w:szCs w:val="20"/>
        </w:rPr>
        <w:t>DN-F</w:t>
      </w:r>
      <w:r>
        <w:rPr>
          <w:rFonts w:ascii="Arial" w:hAnsi="Arial" w:cs="Arial"/>
          <w:iCs/>
          <w:sz w:val="20"/>
          <w:szCs w:val="20"/>
        </w:rPr>
        <w:t xml:space="preserve"> camera provides an all-in-one indoor </w:t>
      </w:r>
      <w:r w:rsidR="00411CEE">
        <w:rPr>
          <w:rFonts w:ascii="Arial" w:hAnsi="Arial" w:cs="Arial"/>
          <w:iCs/>
          <w:sz w:val="20"/>
          <w:szCs w:val="20"/>
        </w:rPr>
        <w:t>flush, in-ceiling mount solution</w:t>
      </w:r>
      <w:r>
        <w:rPr>
          <w:rFonts w:ascii="Arial" w:hAnsi="Arial" w:cs="Arial"/>
          <w:iCs/>
          <w:sz w:val="20"/>
          <w:szCs w:val="20"/>
        </w:rPr>
        <w:t xml:space="preserve"> with </w:t>
      </w:r>
      <w:r w:rsidR="00411CEE">
        <w:rPr>
          <w:rFonts w:ascii="Arial" w:hAnsi="Arial" w:cs="Arial"/>
          <w:iCs/>
          <w:sz w:val="20"/>
          <w:szCs w:val="20"/>
        </w:rPr>
        <w:t xml:space="preserve">an integrated </w:t>
      </w:r>
      <w:r w:rsidR="002A1BEA">
        <w:rPr>
          <w:rFonts w:ascii="Arial" w:hAnsi="Arial" w:cs="Arial"/>
          <w:iCs/>
          <w:sz w:val="20"/>
          <w:szCs w:val="20"/>
        </w:rPr>
        <w:t>3-megapixel</w:t>
      </w:r>
      <w:r w:rsidR="00411CEE">
        <w:rPr>
          <w:rFonts w:ascii="Arial" w:hAnsi="Arial" w:cs="Arial"/>
          <w:iCs/>
          <w:sz w:val="20"/>
          <w:szCs w:val="20"/>
        </w:rPr>
        <w:t xml:space="preserve"> camera and a</w:t>
      </w:r>
      <w:r>
        <w:rPr>
          <w:rFonts w:ascii="Arial" w:hAnsi="Arial" w:cs="Arial"/>
          <w:iCs/>
          <w:sz w:val="20"/>
          <w:szCs w:val="20"/>
        </w:rPr>
        <w:t xml:space="preserve"> 4mm </w:t>
      </w:r>
      <w:r w:rsidR="00411CEE">
        <w:rPr>
          <w:rFonts w:ascii="Arial" w:hAnsi="Arial" w:cs="Arial"/>
          <w:iCs/>
          <w:sz w:val="20"/>
          <w:szCs w:val="20"/>
        </w:rPr>
        <w:t>IR corrected lens</w:t>
      </w:r>
      <w:r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With the features of PSIA and ONVIF conformance, privacy masking, extended motion detection and flexible cropping, the </w:t>
      </w:r>
      <w:r w:rsidR="00411CEE">
        <w:rPr>
          <w:rFonts w:ascii="Arial" w:hAnsi="Arial" w:cs="Arial"/>
          <w:sz w:val="20"/>
          <w:szCs w:val="20"/>
        </w:rPr>
        <w:t>AV</w:t>
      </w:r>
      <w:r w:rsidR="002A1BEA">
        <w:rPr>
          <w:rFonts w:ascii="Arial" w:hAnsi="Arial" w:cs="Arial"/>
          <w:sz w:val="20"/>
          <w:szCs w:val="20"/>
        </w:rPr>
        <w:t>3455</w:t>
      </w:r>
      <w:r w:rsidR="00411CEE">
        <w:rPr>
          <w:rFonts w:ascii="Arial" w:hAnsi="Arial" w:cs="Arial"/>
          <w:sz w:val="20"/>
          <w:szCs w:val="20"/>
        </w:rPr>
        <w:t>DN-F</w:t>
      </w:r>
      <w:r>
        <w:rPr>
          <w:rFonts w:ascii="Arial" w:hAnsi="Arial" w:cs="Arial"/>
          <w:sz w:val="20"/>
          <w:szCs w:val="20"/>
        </w:rPr>
        <w:t xml:space="preserve"> is a high sensitiv</w:t>
      </w:r>
      <w:r w:rsidR="00411C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PoE (IEEE 802.3af) compliant camera with </w:t>
      </w:r>
      <w:r w:rsidR="00411CEE">
        <w:rPr>
          <w:rFonts w:ascii="Arial" w:hAnsi="Arial" w:cs="Arial"/>
          <w:sz w:val="20"/>
          <w:szCs w:val="20"/>
        </w:rPr>
        <w:t>a true day/night IR cut filter</w:t>
      </w:r>
      <w:r>
        <w:rPr>
          <w:rFonts w:ascii="Arial" w:hAnsi="Arial" w:cs="Arial"/>
          <w:sz w:val="20"/>
          <w:szCs w:val="20"/>
        </w:rPr>
        <w:t>. Built with Arecont Vision’s massively-parallel MegaVideo</w:t>
      </w:r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utilize a high sensitivity </w:t>
      </w:r>
      <w:r w:rsidR="002A1BEA">
        <w:rPr>
          <w:rFonts w:ascii="Arial" w:hAnsi="Arial" w:cs="Arial"/>
          <w:sz w:val="20"/>
          <w:szCs w:val="20"/>
        </w:rPr>
        <w:t>3</w:t>
      </w:r>
      <w:r w:rsidR="009C1AF9">
        <w:rPr>
          <w:rFonts w:ascii="Arial" w:hAnsi="Arial" w:cs="Arial"/>
          <w:sz w:val="20"/>
          <w:szCs w:val="20"/>
        </w:rPr>
        <w:t>-megapixel</w:t>
      </w:r>
      <w:r>
        <w:rPr>
          <w:rFonts w:ascii="Arial" w:hAnsi="Arial" w:cs="Arial"/>
          <w:sz w:val="20"/>
          <w:szCs w:val="20"/>
        </w:rPr>
        <w:t xml:space="preserve"> CMOS sensor with 1/</w:t>
      </w:r>
      <w:r w:rsidR="002A1BEA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>” optical format.</w:t>
      </w:r>
    </w:p>
    <w:p w:rsidR="003D0E65" w:rsidRPr="009C14A7" w:rsidRDefault="00874091" w:rsidP="003D0E6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integrated </w:t>
      </w:r>
      <w:r w:rsidR="000E2FE9">
        <w:rPr>
          <w:rFonts w:ascii="Arial" w:hAnsi="Arial" w:cs="Arial"/>
          <w:sz w:val="20"/>
          <w:szCs w:val="20"/>
        </w:rPr>
        <w:t xml:space="preserve">4mm </w:t>
      </w:r>
      <w:r>
        <w:rPr>
          <w:rFonts w:ascii="Arial" w:hAnsi="Arial" w:cs="Arial"/>
          <w:sz w:val="20"/>
          <w:szCs w:val="20"/>
        </w:rPr>
        <w:t xml:space="preserve">M12 mount, megapixel, IR corrected, fixed focal lens with 1/2.5" optical format, F1.6 and horizontal field-of-view of </w:t>
      </w:r>
      <w:r w:rsidR="00EC39E7">
        <w:rPr>
          <w:rFonts w:ascii="Arial" w:hAnsi="Arial" w:cs="Arial"/>
          <w:sz w:val="20"/>
          <w:szCs w:val="20"/>
        </w:rPr>
        <w:t>90</w:t>
      </w:r>
      <w:r w:rsidR="002A1BEA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fully conformant with PSIA and ONVIF industry-standards and pass conformance tests. </w:t>
      </w:r>
    </w:p>
    <w:p w:rsidR="005F35EB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174D67" w:rsidRPr="009C14A7" w:rsidRDefault="00174D67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microphone.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</w:t>
      </w:r>
      <w:r w:rsidR="002A1BEA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multi-streaming support of up to 8 non-identical concurrent streams (different frame rate, bitrate, resolution, </w:t>
      </w:r>
      <w:proofErr w:type="gramStart"/>
      <w:r>
        <w:rPr>
          <w:rFonts w:ascii="Arial" w:hAnsi="Arial" w:cs="Arial"/>
          <w:sz w:val="20"/>
          <w:szCs w:val="20"/>
        </w:rPr>
        <w:t>quality</w:t>
      </w:r>
      <w:proofErr w:type="gramEnd"/>
      <w:r>
        <w:rPr>
          <w:rFonts w:ascii="Arial" w:hAnsi="Arial" w:cs="Arial"/>
          <w:sz w:val="20"/>
          <w:szCs w:val="20"/>
        </w:rPr>
        <w:t xml:space="preserve">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</w:t>
      </w:r>
      <w:r w:rsidR="002A1BEA">
        <w:rPr>
          <w:rFonts w:ascii="Arial" w:hAnsi="Arial" w:cs="Arial"/>
          <w:sz w:val="20"/>
          <w:szCs w:val="20"/>
        </w:rPr>
        <w:t>2048</w:t>
      </w:r>
      <w:r>
        <w:rPr>
          <w:rFonts w:ascii="Arial" w:hAnsi="Arial" w:cs="Arial"/>
          <w:sz w:val="20"/>
          <w:szCs w:val="20"/>
        </w:rPr>
        <w:t xml:space="preserve">(H) x </w:t>
      </w:r>
      <w:r w:rsidR="002A1BEA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(V) pixels at a maximum frame rate of </w:t>
      </w:r>
      <w:r w:rsidR="002A1BEA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fps.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at minimum RTSP, RTP over TCP, RTP over UDP</w:t>
      </w:r>
      <w:r w:rsidR="00174D67">
        <w:rPr>
          <w:rFonts w:ascii="Arial" w:hAnsi="Arial" w:cs="Arial"/>
          <w:sz w:val="20"/>
          <w:szCs w:val="20"/>
        </w:rPr>
        <w:t xml:space="preserve"> (Unicast/Multicast)</w:t>
      </w:r>
      <w:r>
        <w:rPr>
          <w:rFonts w:ascii="Arial" w:hAnsi="Arial" w:cs="Arial"/>
          <w:sz w:val="20"/>
          <w:szCs w:val="20"/>
        </w:rPr>
        <w:t>, HTTP</w:t>
      </w:r>
      <w:r w:rsidR="00174D67">
        <w:rPr>
          <w:rFonts w:ascii="Arial" w:hAnsi="Arial" w:cs="Arial"/>
          <w:sz w:val="20"/>
          <w:szCs w:val="20"/>
        </w:rPr>
        <w:t>1.0, HTTP1.1,</w:t>
      </w:r>
      <w:r>
        <w:rPr>
          <w:rFonts w:ascii="Arial" w:hAnsi="Arial" w:cs="Arial"/>
          <w:sz w:val="20"/>
          <w:szCs w:val="20"/>
        </w:rPr>
        <w:t xml:space="preserve"> </w:t>
      </w:r>
      <w:r w:rsidR="00174D67">
        <w:rPr>
          <w:rFonts w:ascii="Arial" w:hAnsi="Arial" w:cs="Arial"/>
          <w:sz w:val="20"/>
          <w:szCs w:val="20"/>
        </w:rPr>
        <w:t xml:space="preserve">DHCP, and </w:t>
      </w:r>
      <w:r>
        <w:rPr>
          <w:rFonts w:ascii="Arial" w:hAnsi="Arial" w:cs="Arial"/>
          <w:sz w:val="20"/>
          <w:szCs w:val="20"/>
        </w:rPr>
        <w:t xml:space="preserve">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 by 180°.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2A1BEA" w:rsidRPr="002A1BEA" w:rsidRDefault="002A1BEA" w:rsidP="002A1BEA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shall be possible to program the camera at binned mode to output a variety of lower resolution image and increase frame rate, i.e. 1024(H) x 768(V) pixels at 46 FPS, or 800(H) x 600(V) pixels at 64 FPS. 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support an IR sensitive minimum illumination of 0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power source shall be Power over Ethernet (PoE) complying with the IEEE 802.3af standard and provide at least 5.1W of power.</w:t>
      </w:r>
    </w:p>
    <w:p w:rsidR="002D1F0B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utilized for indoor use only. </w:t>
      </w:r>
    </w:p>
    <w:p w:rsidR="00853A5A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operating ambient temperature is -5˚C (23 °F) to 50ºC (122ºF); stable image temperature is 0˚C (32 °F) to +50˚C (122 °F); storage temperature -20˚C (-4 °F) to +60˚C (140 °F).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EMI, EMC and safety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2011/65/EU.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mark and be UL listed.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The camera shall have </w:t>
      </w:r>
      <w:r w:rsidR="000E2FE9">
        <w:rPr>
          <w:rFonts w:ascii="Arial" w:hAnsi="Arial" w:cs="Arial"/>
          <w:sz w:val="20"/>
          <w:szCs w:val="20"/>
        </w:rPr>
        <w:t xml:space="preserve">installed </w:t>
      </w:r>
      <w:r>
        <w:rPr>
          <w:rFonts w:ascii="Arial" w:hAnsi="Arial" w:cs="Arial"/>
          <w:sz w:val="20"/>
          <w:szCs w:val="20"/>
        </w:rPr>
        <w:t xml:space="preserve">dimensions of: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ɸ </w:t>
      </w:r>
      <w:r w:rsidR="00411C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mm) </w:t>
      </w:r>
      <w:r w:rsidR="00411CEE">
        <w:rPr>
          <w:rFonts w:ascii="Arial" w:hAnsi="Arial" w:cs="Arial"/>
          <w:sz w:val="20"/>
          <w:szCs w:val="20"/>
        </w:rPr>
        <w:t xml:space="preserve">Bubble (ɸ 4” (100mm) Cover) </w:t>
      </w:r>
      <w:r>
        <w:rPr>
          <w:rFonts w:ascii="Arial" w:hAnsi="Arial" w:cs="Arial"/>
          <w:sz w:val="20"/>
          <w:szCs w:val="20"/>
        </w:rPr>
        <w:t xml:space="preserve">x </w:t>
      </w:r>
      <w:r w:rsidR="00411CEE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mm) H</w:t>
      </w:r>
      <w:r w:rsidR="000E2FE9">
        <w:rPr>
          <w:rFonts w:ascii="Arial" w:hAnsi="Arial" w:cs="Arial"/>
          <w:sz w:val="20"/>
          <w:szCs w:val="20"/>
        </w:rPr>
        <w:t xml:space="preserve"> 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534FC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FC41509" wp14:editId="6067DD66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="002A1BEA">
        <w:rPr>
          <w:rFonts w:ascii="Arial" w:hAnsi="Arial" w:cs="Arial"/>
          <w:sz w:val="20"/>
          <w:szCs w:val="20"/>
        </w:rPr>
        <w:t>3</w:t>
      </w:r>
      <w:r w:rsidR="009C1AF9">
        <w:rPr>
          <w:rFonts w:ascii="Arial" w:hAnsi="Arial" w:cs="Arial"/>
          <w:sz w:val="20"/>
          <w:szCs w:val="20"/>
        </w:rPr>
        <w:t xml:space="preserve">-megapixel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Optical format: 1/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2.5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” 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2048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(H) x 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1536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(V) pixel array </w:t>
      </w:r>
    </w:p>
    <w:p w:rsidR="00C0235A" w:rsidRPr="009C14A7" w:rsidRDefault="00874091" w:rsidP="00174D67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Minimum 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illumination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70.1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2A1BE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2048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x</w:t>
      </w: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1536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1.3 </w:t>
      </w:r>
      <w:proofErr w:type="gram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megapixel</w:t>
      </w:r>
      <w:proofErr w:type="gramEnd"/>
    </w:p>
    <w:p w:rsidR="00C0235A" w:rsidRPr="009C14A7" w:rsidRDefault="002A1BE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1024</w:t>
      </w:r>
      <w:r w:rsidR="009C1AF9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x</w:t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768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) 1/4 resolution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1920x1200 WUXGA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proofErr w:type="gramStart"/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1920x1080 HDTV-1080p</w:t>
      </w:r>
      <w:proofErr w:type="gramEnd"/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1600x1200 2 MP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lastRenderedPageBreak/>
        <w:t>1280x1024 1.3 MP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1280x720 HDTV - 720p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1024x768 XGA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800x600 SVGA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704x570 PAL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704x480 NTSC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640x480 VGA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352x288 CIF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320x240 SIF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9C1AF9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21fps @ 2048x1536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31fps @ 1600x1200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29fps @ 1920x1080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41fps @ 1280x1024</w:t>
      </w:r>
      <w:r w:rsidR="009C1AF9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In Binned Mode up to: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46fps @ 1024x768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800x600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860x540</w:t>
      </w:r>
    </w:p>
    <w:p w:rsidR="005A7925" w:rsidRP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640x512</w:t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Transmission protocols</w:t>
      </w:r>
    </w:p>
    <w:p w:rsidR="005A7925" w:rsidRPr="00174D67" w:rsidRDefault="00174D67" w:rsidP="00174D6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RTSP, RTP/TCP, RTP/UDP (Unicast/Multicast), HTTP1.0, HTTP1.1, DHCP, TFTP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se-T Ethernet Network </w:t>
      </w:r>
      <w:proofErr w:type="gramStart"/>
      <w:r>
        <w:rPr>
          <w:rFonts w:ascii="Arial" w:eastAsia="Times New Roman" w:hAnsi="Arial" w:cs="Arial"/>
          <w:sz w:val="19"/>
          <w:szCs w:val="19"/>
          <w:lang w:eastAsia="en-US"/>
        </w:rPr>
        <w:t>Interface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Binned mode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Flexible Cropping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Privacy Masking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Low-Light Noise Filter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Bit-Rate and Bandwidth Limitation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On-camera real-time motion detection with 1024 detection zones or 64 detection zones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Backlight Compensation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Multi-Matrix White Balance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50/60Hz Selectable Flicker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Pan, Tilt, Zoom (PTZ)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Image Flip – 180-Degree Rotation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lastRenderedPageBreak/>
        <w:t>Resolution Windowing Down to 1x1 Pixels for MJPEG and 2x2 Pixels for H.264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Shutter Speeds to Minimize Motion Blur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proofErr w:type="spellStart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MoonLight</w:t>
      </w:r>
      <w:proofErr w:type="spellEnd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™ Mode - Extended Exposure and Proprietary Noise Cancellation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Resolution, Brightness, Saturation, Gamma, Sharpness, Tint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Picture-In-Picture: Simultaneous Delivery of Full Field of View and Zoomed Images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Bandwidth and Storage Savings by Running at 1/4 Resolution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General purpose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opto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(PoE): PoE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5.1 Watts maximum</w:t>
      </w:r>
    </w:p>
    <w:p w:rsidR="005A7925" w:rsidRPr="009C14A7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174D6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Die-cast aluminum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case w/ plastic bracket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Polycarbonate bubble</w:t>
      </w:r>
      <w:r w:rsidR="000E2FE9">
        <w:rPr>
          <w:rFonts w:ascii="Arial" w:eastAsia="Times New Roman" w:hAnsi="Arial" w:cs="Arial"/>
          <w:sz w:val="19"/>
          <w:szCs w:val="19"/>
          <w:lang w:eastAsia="en-US"/>
        </w:rPr>
        <w:t xml:space="preserve"> with die-cast aluminum cover</w:t>
      </w:r>
    </w:p>
    <w:p w:rsidR="00C56FF9" w:rsidRPr="009C14A7" w:rsidRDefault="00174D6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n-ceiling mount </w:t>
      </w:r>
      <w:r>
        <w:rPr>
          <w:rFonts w:ascii="Arial" w:eastAsia="Times New Roman" w:hAnsi="Arial" w:cs="Arial"/>
          <w:sz w:val="19"/>
          <w:szCs w:val="19"/>
          <w:lang w:eastAsia="en-US"/>
        </w:rPr>
        <w:t>using spring arm retention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Easy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2</w:t>
      </w:r>
      <w:r>
        <w:rPr>
          <w:rFonts w:ascii="Arial" w:eastAsia="Times New Roman" w:hAnsi="Arial" w:cs="Arial"/>
          <w:sz w:val="19"/>
          <w:szCs w:val="19"/>
          <w:lang w:eastAsia="en-US"/>
        </w:rPr>
        <w:t>-axis camera adjustment w/3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 xml:space="preserve">59° pan and 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88°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tilt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9540F7" w:rsidRPr="009540F7" w:rsidRDefault="009540F7" w:rsidP="009540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>
        <w:rPr>
          <w:rFonts w:ascii="Arial" w:hAnsi="Arial" w:cs="Arial"/>
          <w:sz w:val="20"/>
          <w:szCs w:val="20"/>
        </w:rPr>
        <w:t>ɸ 2” (52mm) Bubble (ɸ 4” (100mm) Cover) x 1.5” (38mm) H</w:t>
      </w:r>
      <w:r w:rsidR="000E2FE9">
        <w:rPr>
          <w:rFonts w:ascii="Arial" w:hAnsi="Arial" w:cs="Arial"/>
          <w:sz w:val="20"/>
          <w:szCs w:val="20"/>
        </w:rPr>
        <w:t xml:space="preserve"> Installed (3” H total)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C56FF9" w:rsidRPr="009C14A7" w:rsidRDefault="00C56FF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Operating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 -</w:t>
      </w:r>
      <w:proofErr w:type="gram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5˚C (23 °F) to +50˚C (122 °F)</w:t>
      </w:r>
    </w:p>
    <w:p w:rsidR="00EB50DA" w:rsidRPr="009C14A7" w:rsidRDefault="00874091" w:rsidP="00EB50D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Stable image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 0</w:t>
      </w:r>
      <w:proofErr w:type="gram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˚C (32 °F) to +50˚C 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Pr="009C14A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 Conformance</w:t>
      </w:r>
    </w:p>
    <w:p w:rsidR="002D1F0B" w:rsidRPr="009C14A7" w:rsidRDefault="002D1F0B" w:rsidP="00D1696C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4mm, F1.6, H-FOV: </w:t>
      </w:r>
      <w:r w:rsidR="00EC39E7">
        <w:rPr>
          <w:rFonts w:ascii="Arial" w:eastAsia="Times New Roman" w:hAnsi="Arial" w:cs="Arial"/>
          <w:sz w:val="19"/>
          <w:szCs w:val="19"/>
          <w:lang w:eastAsia="en-US"/>
        </w:rPr>
        <w:t>90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°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</w:p>
    <w:p w:rsidR="00E14327" w:rsidRPr="009C14A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411CEE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3455</w:t>
      </w:r>
      <w:r>
        <w:rPr>
          <w:rFonts w:ascii="Arial" w:eastAsia="Times New Roman" w:hAnsi="Arial" w:cs="Arial"/>
          <w:sz w:val="19"/>
          <w:szCs w:val="19"/>
          <w:lang w:eastAsia="en-US"/>
        </w:rPr>
        <w:t>DN-F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AV</w:t>
      </w:r>
      <w:r w:rsidR="002A1B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3455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DN-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r w:rsidR="002A1B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3-megapixel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H.264 day/night IP 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MicroDome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™ camera with 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integrated microphone and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4mm lens.</w:t>
      </w: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E14327" w:rsidRPr="009C14A7" w:rsidRDefault="00874091" w:rsidP="00E14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Arecont Vision reserves the right to change products or specifications without notice.</w:t>
      </w:r>
      <w:r w:rsidR="00534FC0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774940" cy="59753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64CDA" w:rsidRDefault="00464CDA" w:rsidP="00E1432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774940" cy="59753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Pr="00283B93" w:rsidRDefault="00DD2F67" w:rsidP="00E14327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64CDA" w:rsidRPr="00283B93" w:rsidRDefault="00DD2F67" w:rsidP="00E14327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2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3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64CDA" w:rsidRDefault="00464CDA" w:rsidP="00E14327"/>
                  </w:txbxContent>
                </v:textbox>
              </v:shape>
            </w:pict>
          </mc:Fallback>
        </mc:AlternateContent>
      </w:r>
    </w:p>
    <w:p w:rsidR="00305CCF" w:rsidRPr="009C14A7" w:rsidRDefault="00305CCF" w:rsidP="00E14327">
      <w:pPr>
        <w:rPr>
          <w:rFonts w:ascii="Arial" w:hAnsi="Arial" w:cs="Arial"/>
          <w:sz w:val="20"/>
          <w:szCs w:val="20"/>
        </w:rPr>
      </w:pPr>
    </w:p>
    <w:sectPr w:rsidR="00305CCF" w:rsidRPr="009C14A7" w:rsidSect="00263A07">
      <w:headerReference w:type="default" r:id="rId14"/>
      <w:footerReference w:type="default" r:id="rId15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67" w:rsidRDefault="00DD2F67">
      <w:r>
        <w:separator/>
      </w:r>
    </w:p>
  </w:endnote>
  <w:endnote w:type="continuationSeparator" w:id="0">
    <w:p w:rsidR="00DD2F67" w:rsidRDefault="00D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2A1BE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</w:t>
    </w:r>
    <w:r w:rsidR="00464CDA">
      <w:rPr>
        <w:rFonts w:ascii="Arial" w:hAnsi="Arial" w:cs="Arial"/>
        <w:sz w:val="20"/>
        <w:szCs w:val="20"/>
      </w:rPr>
      <w:t>5 E. Colorado Street, 7</w:t>
    </w:r>
    <w:r w:rsidR="00464CDA" w:rsidRPr="00900D7C">
      <w:rPr>
        <w:rFonts w:ascii="Arial" w:hAnsi="Arial" w:cs="Arial"/>
        <w:sz w:val="20"/>
        <w:szCs w:val="20"/>
        <w:vertAlign w:val="superscript"/>
      </w:rPr>
      <w:t>th</w:t>
    </w:r>
    <w:r w:rsidR="00464CDA">
      <w:rPr>
        <w:rFonts w:ascii="Arial" w:hAnsi="Arial" w:cs="Arial"/>
        <w:sz w:val="20"/>
        <w:szCs w:val="20"/>
      </w:rPr>
      <w:t xml:space="preserve"> Floor</w:t>
    </w:r>
    <w:r w:rsidR="00464CDA">
      <w:rPr>
        <w:rFonts w:ascii="Arial" w:hAnsi="Arial" w:cs="Arial"/>
        <w:sz w:val="20"/>
        <w:szCs w:val="20"/>
      </w:rPr>
      <w:tab/>
      <w:t>(818) 937-0700</w:t>
    </w:r>
    <w:r w:rsidR="00464CDA" w:rsidRPr="00900D7C">
      <w:rPr>
        <w:rFonts w:ascii="Arial" w:hAnsi="Arial" w:cs="Arial"/>
        <w:sz w:val="20"/>
        <w:szCs w:val="20"/>
      </w:rPr>
      <w:t xml:space="preserve"> </w:t>
    </w:r>
    <w:r w:rsidR="00464CDA">
      <w:rPr>
        <w:rFonts w:ascii="Arial" w:hAnsi="Arial" w:cs="Arial"/>
        <w:sz w:val="20"/>
        <w:szCs w:val="20"/>
      </w:rPr>
      <w:tab/>
      <w:t xml:space="preserve">Page </w:t>
    </w:r>
    <w:r w:rsidR="007F2EBF" w:rsidRPr="00021804">
      <w:rPr>
        <w:rFonts w:ascii="Arial" w:hAnsi="Arial" w:cs="Arial"/>
        <w:sz w:val="20"/>
        <w:szCs w:val="20"/>
      </w:rPr>
      <w:fldChar w:fldCharType="begin"/>
    </w:r>
    <w:r w:rsidR="00464CDA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7F2EBF" w:rsidRPr="00021804">
      <w:rPr>
        <w:rFonts w:ascii="Arial" w:hAnsi="Arial" w:cs="Arial"/>
        <w:sz w:val="20"/>
        <w:szCs w:val="20"/>
      </w:rPr>
      <w:fldChar w:fldCharType="separate"/>
    </w:r>
    <w:r w:rsidR="00CA0C49">
      <w:rPr>
        <w:rFonts w:ascii="Arial" w:hAnsi="Arial" w:cs="Arial"/>
        <w:noProof/>
        <w:sz w:val="20"/>
        <w:szCs w:val="20"/>
      </w:rPr>
      <w:t>1</w:t>
    </w:r>
    <w:r w:rsidR="007F2EBF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67" w:rsidRDefault="00DD2F67">
      <w:r>
        <w:separator/>
      </w:r>
    </w:p>
  </w:footnote>
  <w:footnote w:type="continuationSeparator" w:id="0">
    <w:p w:rsidR="00DD2F67" w:rsidRDefault="00DD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1E7D531B" wp14:editId="48E9F6EB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 xml:space="preserve">Rev </w:t>
    </w:r>
    <w:r>
      <w:rPr>
        <w:rFonts w:ascii="Arial" w:hAnsi="Arial" w:cs="Arial"/>
        <w:sz w:val="20"/>
        <w:szCs w:val="20"/>
      </w:rPr>
      <w:t>1</w:t>
    </w:r>
    <w:r w:rsidR="00411CEE">
      <w:rPr>
        <w:rFonts w:ascii="Arial" w:hAnsi="Arial" w:cs="Arial"/>
        <w:sz w:val="20"/>
        <w:szCs w:val="20"/>
      </w:rPr>
      <w:t>.1</w:t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</w:t>
    </w:r>
    <w:r w:rsidR="00411CEE">
      <w:rPr>
        <w:rFonts w:ascii="Arial" w:hAnsi="Arial" w:cs="Arial"/>
        <w:sz w:val="20"/>
        <w:szCs w:val="20"/>
      </w:rPr>
      <w:t>AV</w:t>
    </w:r>
    <w:r w:rsidR="002A1BEA">
      <w:rPr>
        <w:rFonts w:ascii="Arial" w:hAnsi="Arial" w:cs="Arial"/>
        <w:sz w:val="20"/>
        <w:szCs w:val="20"/>
      </w:rPr>
      <w:t>3455</w:t>
    </w:r>
    <w:r w:rsidR="00411CEE">
      <w:rPr>
        <w:rFonts w:ascii="Arial" w:hAnsi="Arial" w:cs="Arial"/>
        <w:sz w:val="20"/>
        <w:szCs w:val="20"/>
      </w:rPr>
      <w:t>DN-F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3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2"/>
  </w:num>
  <w:num w:numId="33">
    <w:abstractNumId w:val="30"/>
  </w:num>
  <w:num w:numId="3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290E"/>
    <w:rsid w:val="000041F5"/>
    <w:rsid w:val="00010130"/>
    <w:rsid w:val="000149CD"/>
    <w:rsid w:val="00014A92"/>
    <w:rsid w:val="00014AD9"/>
    <w:rsid w:val="000170DF"/>
    <w:rsid w:val="00020C4F"/>
    <w:rsid w:val="00021804"/>
    <w:rsid w:val="0002195A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4FC0"/>
    <w:rsid w:val="00097950"/>
    <w:rsid w:val="000C5D70"/>
    <w:rsid w:val="000D6DA0"/>
    <w:rsid w:val="000E1381"/>
    <w:rsid w:val="000E19B2"/>
    <w:rsid w:val="000E2FE9"/>
    <w:rsid w:val="000F232C"/>
    <w:rsid w:val="000F5EB1"/>
    <w:rsid w:val="0010179C"/>
    <w:rsid w:val="0010432C"/>
    <w:rsid w:val="00112743"/>
    <w:rsid w:val="00114496"/>
    <w:rsid w:val="001314FE"/>
    <w:rsid w:val="001468A0"/>
    <w:rsid w:val="00147CEA"/>
    <w:rsid w:val="0015236F"/>
    <w:rsid w:val="00153FA3"/>
    <w:rsid w:val="0015440B"/>
    <w:rsid w:val="00157528"/>
    <w:rsid w:val="00160E1B"/>
    <w:rsid w:val="00161CDB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C681F"/>
    <w:rsid w:val="001D2192"/>
    <w:rsid w:val="001D3E43"/>
    <w:rsid w:val="001D4D58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62DA7"/>
    <w:rsid w:val="00262DCA"/>
    <w:rsid w:val="00263A07"/>
    <w:rsid w:val="0026482A"/>
    <w:rsid w:val="00283B93"/>
    <w:rsid w:val="0028482D"/>
    <w:rsid w:val="00287806"/>
    <w:rsid w:val="00287AB4"/>
    <w:rsid w:val="002929B8"/>
    <w:rsid w:val="002A1BEA"/>
    <w:rsid w:val="002A1C05"/>
    <w:rsid w:val="002A5569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5139F"/>
    <w:rsid w:val="00351694"/>
    <w:rsid w:val="00352842"/>
    <w:rsid w:val="003600FD"/>
    <w:rsid w:val="00373E19"/>
    <w:rsid w:val="00375701"/>
    <w:rsid w:val="00375D0C"/>
    <w:rsid w:val="00380ECE"/>
    <w:rsid w:val="00381FB5"/>
    <w:rsid w:val="00395168"/>
    <w:rsid w:val="00395796"/>
    <w:rsid w:val="003A2F58"/>
    <w:rsid w:val="003A53A3"/>
    <w:rsid w:val="003C0F80"/>
    <w:rsid w:val="003C622B"/>
    <w:rsid w:val="003D0E65"/>
    <w:rsid w:val="003D1BB6"/>
    <w:rsid w:val="003E0171"/>
    <w:rsid w:val="00402F8C"/>
    <w:rsid w:val="004066D5"/>
    <w:rsid w:val="00411CEE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F8C"/>
    <w:rsid w:val="0072441B"/>
    <w:rsid w:val="00724752"/>
    <w:rsid w:val="00725FF8"/>
    <w:rsid w:val="00727DF2"/>
    <w:rsid w:val="00730317"/>
    <w:rsid w:val="00744A83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C0ADE"/>
    <w:rsid w:val="007C3F90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5D77"/>
    <w:rsid w:val="00805FDB"/>
    <w:rsid w:val="008168FD"/>
    <w:rsid w:val="00816EB7"/>
    <w:rsid w:val="00820D72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16C6"/>
    <w:rsid w:val="00AA59EA"/>
    <w:rsid w:val="00AB175E"/>
    <w:rsid w:val="00AB3FEA"/>
    <w:rsid w:val="00AC197D"/>
    <w:rsid w:val="00AC4142"/>
    <w:rsid w:val="00AC4413"/>
    <w:rsid w:val="00AD31D9"/>
    <w:rsid w:val="00AD45E0"/>
    <w:rsid w:val="00AD7907"/>
    <w:rsid w:val="00AF439D"/>
    <w:rsid w:val="00AF5B30"/>
    <w:rsid w:val="00AF6514"/>
    <w:rsid w:val="00B03172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6DB7"/>
    <w:rsid w:val="00B671BF"/>
    <w:rsid w:val="00B67371"/>
    <w:rsid w:val="00B710D2"/>
    <w:rsid w:val="00B761AA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415A"/>
    <w:rsid w:val="00BC6F55"/>
    <w:rsid w:val="00BC7A66"/>
    <w:rsid w:val="00BD612B"/>
    <w:rsid w:val="00BE58C5"/>
    <w:rsid w:val="00BF0C31"/>
    <w:rsid w:val="00BF2445"/>
    <w:rsid w:val="00BF3F29"/>
    <w:rsid w:val="00C00590"/>
    <w:rsid w:val="00C0235A"/>
    <w:rsid w:val="00C02797"/>
    <w:rsid w:val="00C11191"/>
    <w:rsid w:val="00C1796C"/>
    <w:rsid w:val="00C218B7"/>
    <w:rsid w:val="00C3042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0C49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3CFB"/>
    <w:rsid w:val="00D27BE7"/>
    <w:rsid w:val="00D33FF5"/>
    <w:rsid w:val="00D417AC"/>
    <w:rsid w:val="00D54E1C"/>
    <w:rsid w:val="00D65923"/>
    <w:rsid w:val="00D71C88"/>
    <w:rsid w:val="00D7556A"/>
    <w:rsid w:val="00D76694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2F67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4C9D"/>
    <w:rsid w:val="00E4347F"/>
    <w:rsid w:val="00E44651"/>
    <w:rsid w:val="00E66C91"/>
    <w:rsid w:val="00E7340C"/>
    <w:rsid w:val="00E75BEF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3459"/>
    <w:rsid w:val="00EC39E7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4610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32B2"/>
    <w:rsid w:val="00FB6E17"/>
    <w:rsid w:val="00FD2037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econtvisio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gapixelvide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econtvisio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egapixelvide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B4AE-D882-4734-99FA-A9E986A3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8466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Brad Donaldson</cp:lastModifiedBy>
  <cp:revision>4</cp:revision>
  <cp:lastPrinted>2011-06-15T23:29:00Z</cp:lastPrinted>
  <dcterms:created xsi:type="dcterms:W3CDTF">2013-05-28T22:49:00Z</dcterms:created>
  <dcterms:modified xsi:type="dcterms:W3CDTF">2013-06-06T16:47:00Z</dcterms:modified>
</cp:coreProperties>
</file>